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Bogotá, 13 de maio de 2021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Comunicado à opinião pública e à comunidade internacional em relação aos fatos de violência física e homicida perpetrados pela Polícia Nacional da Colômbia no</w:t>
      </w:r>
      <w:r w:rsidDel="00000000" w:rsidR="00000000" w:rsidRPr="00000000">
        <w:rPr>
          <w:b w:val="1"/>
          <w:rtl w:val="0"/>
        </w:rPr>
        <w:t xml:space="preserve"> âmbito </w:t>
      </w:r>
      <w:r w:rsidDel="00000000" w:rsidR="00000000" w:rsidRPr="00000000">
        <w:rPr>
          <w:b w:val="1"/>
          <w:rtl w:val="0"/>
        </w:rPr>
        <w:t xml:space="preserve">das mobilizações da Greve Geral.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Durante</w:t>
      </w:r>
      <w:r w:rsidDel="00000000" w:rsidR="00000000" w:rsidRPr="00000000">
        <w:rPr>
          <w:rtl w:val="0"/>
        </w:rPr>
        <w:t xml:space="preserve"> 13 dias contínuos, a cidadania vem </w:t>
      </w:r>
      <w:r w:rsidDel="00000000" w:rsidR="00000000" w:rsidRPr="00000000">
        <w:rPr>
          <w:rtl w:val="0"/>
        </w:rPr>
        <w:t xml:space="preserve">exercendo</w:t>
      </w:r>
      <w:r w:rsidDel="00000000" w:rsidR="00000000" w:rsidRPr="00000000">
        <w:rPr>
          <w:rtl w:val="0"/>
        </w:rPr>
        <w:t xml:space="preserve"> seu direito legítimo ao protesto, </w:t>
      </w:r>
      <w:r w:rsidDel="00000000" w:rsidR="00000000" w:rsidRPr="00000000">
        <w:rPr>
          <w:rtl w:val="0"/>
        </w:rPr>
        <w:t xml:space="preserve">apesar da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evidente violência sistemática por parte do Estado, cujo objetivo principal tem sido a repressão das manifestações. Depois de mais de 10 dias de registro de casos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violência por parte da força pública em todo o país, continuamos assistindo ao aumento dos casos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rtl w:val="0"/>
        </w:rPr>
        <w:t xml:space="preserve"> violência policial. Hoje, mais uma vez, alertamos a comunidade nacional e internacional e os meios de comunicação, acerca da situação muito séria de crise dos direitos humanos que o país está vivenciando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Continuamos trabalhando, sem descanso, na verificação e triangulação da informação recebida por meio das denúncias registradas em nossos diferentes canais de comunicação e denúncia. Após esse trabalho, lamentavelmente, informamos à cidadania, à comunidade internacional e aos meios de comunicação, que nossa plataforma GRITA registrou que, entre as</w:t>
      </w:r>
      <w:r w:rsidDel="00000000" w:rsidR="00000000" w:rsidRPr="00000000">
        <w:rPr>
          <w:b w:val="1"/>
          <w:rtl w:val="0"/>
        </w:rPr>
        <w:t xml:space="preserve"> 6hs de 28 de abril e as 23:30hs de 10 de maio de 2021, em nível nacional, ocorreram, pelo menos, 1956 casos de violência por parte da Força Pública </w:t>
      </w:r>
      <w:r w:rsidDel="00000000" w:rsidR="00000000" w:rsidRPr="00000000">
        <w:rPr>
          <w:rtl w:val="0"/>
        </w:rPr>
        <w:t xml:space="preserve">(sem contar casos de desaparecimentos), entre os quais podemos identificar: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313 vítimas de violência física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40 casos de vítimas de violência homicida em que o suposto agressor é membro das forças públicas *1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1003 prisões arbitrárias de manifestantes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418 ações violentas contra os protestos pacíficos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28 vítimas de ataques nos olhos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129 casos de tiro de armas de fogo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12 vítimas de violência sexual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Nosso esforço de documentação, registro e orientação legal com vistas a resolver os casos de violência policial continua. Dessa forma, continuaremos </w:t>
      </w:r>
      <w:r w:rsidDel="00000000" w:rsidR="00000000" w:rsidRPr="00000000">
        <w:rPr>
          <w:rtl w:val="0"/>
        </w:rPr>
        <w:t xml:space="preserve">trabalhando</w:t>
      </w:r>
      <w:r w:rsidDel="00000000" w:rsidR="00000000" w:rsidRPr="00000000">
        <w:rPr>
          <w:rtl w:val="0"/>
        </w:rPr>
        <w:t xml:space="preserve"> pela garantia dos direitos fundamentais das pessoas que saem a manifestar-se.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Contudo, como expressamos em comunicados anteriores, temos que reiterar que, por causa da gravidade das práticas que foram documentadas nos últimos dias, e principalmente nas horas da noite, mais uma vez, temos a obrigação de: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Recomendar</w:t>
      </w:r>
      <w:r w:rsidDel="00000000" w:rsidR="00000000" w:rsidRPr="00000000">
        <w:rPr>
          <w:rtl w:val="0"/>
        </w:rPr>
        <w:t xml:space="preserve"> a todas as pessoas que estão participando dos protestos que voltem para casa ou procurem um refúgio depois das 18 horas.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Recomendar</w:t>
      </w:r>
      <w:r w:rsidDel="00000000" w:rsidR="00000000" w:rsidRPr="00000000">
        <w:rPr>
          <w:rtl w:val="0"/>
        </w:rPr>
        <w:t xml:space="preserve"> à </w:t>
      </w:r>
      <w:r w:rsidDel="00000000" w:rsidR="00000000" w:rsidRPr="00000000">
        <w:rPr>
          <w:rtl w:val="0"/>
        </w:rPr>
        <w:t xml:space="preserve">cidadania</w:t>
      </w:r>
      <w:r w:rsidDel="00000000" w:rsidR="00000000" w:rsidRPr="00000000">
        <w:rPr>
          <w:rtl w:val="0"/>
        </w:rPr>
        <w:t xml:space="preserve"> que siga nossas instruções para a documentação de casos de violência policial e que, realizem seus processos  de documentação num lugar seguro, onde nem sua vida nem sua integridade estejam em perigo.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Recomendar à cidadania que utilize nossos canais de denúncia, recepção de denúncias e assessoria legal.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  <w:t xml:space="preserve">*1 estamos em processo de verificação de outros 2 homicídios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